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6B7" w:rsidRPr="00D856B7" w:rsidRDefault="00D856B7" w:rsidP="00D856B7">
      <w:pPr>
        <w:shd w:val="clear" w:color="auto" w:fill="FFFFFF"/>
        <w:spacing w:after="0" w:line="276" w:lineRule="auto"/>
        <w:ind w:left="90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856B7">
        <w:rPr>
          <w:rFonts w:ascii="Times New Roman" w:eastAsia="Calibri" w:hAnsi="Times New Roman" w:cs="Times New Roman"/>
          <w:b/>
          <w:bCs/>
          <w:sz w:val="24"/>
          <w:szCs w:val="24"/>
        </w:rPr>
        <w:t>Требования к уровню подготовки обучающихся</w:t>
      </w:r>
    </w:p>
    <w:p w:rsidR="00D856B7" w:rsidRPr="00D856B7" w:rsidRDefault="00D856B7" w:rsidP="00D856B7">
      <w:pPr>
        <w:shd w:val="clear" w:color="auto" w:fill="FFFFFF"/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856B7">
        <w:rPr>
          <w:rFonts w:ascii="Times New Roman" w:eastAsia="Calibri" w:hAnsi="Times New Roman" w:cs="Times New Roman"/>
          <w:b/>
          <w:sz w:val="24"/>
          <w:szCs w:val="24"/>
        </w:rPr>
        <w:t>В результате изучения технологии ученик независимо от изучаемого раздела должен:</w:t>
      </w:r>
    </w:p>
    <w:p w:rsidR="00D856B7" w:rsidRPr="00D856B7" w:rsidRDefault="00D856B7" w:rsidP="00D856B7">
      <w:pPr>
        <w:shd w:val="clear" w:color="auto" w:fill="FFFFFF"/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856B7">
        <w:rPr>
          <w:rFonts w:ascii="Times New Roman" w:eastAsia="Calibri" w:hAnsi="Times New Roman" w:cs="Times New Roman"/>
          <w:b/>
          <w:sz w:val="24"/>
          <w:szCs w:val="24"/>
        </w:rPr>
        <w:t>знать/понимать</w:t>
      </w:r>
    </w:p>
    <w:p w:rsidR="00D856B7" w:rsidRPr="00D856B7" w:rsidRDefault="00D856B7" w:rsidP="00D856B7">
      <w:pPr>
        <w:shd w:val="clear" w:color="auto" w:fill="FFFFFF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56B7">
        <w:rPr>
          <w:rFonts w:ascii="Times New Roman" w:eastAsia="Calibri" w:hAnsi="Times New Roman" w:cs="Times New Roman"/>
          <w:sz w:val="24"/>
          <w:szCs w:val="24"/>
        </w:rPr>
        <w:t>- основные технологические понятия; назначение и технологические свойства материалов; назначение и устройство применяемых ручных инструментов, приспособлений, машин и оборудования; виды, приемы и последовательность выполнения технологических операций, влияние различных технологий обработки материалов и получения продукции на окружающую среду и здоровье человека; профессии и специальности, связанные с обработкой материалов, созданием изделий из них, получением продукции;</w:t>
      </w:r>
    </w:p>
    <w:p w:rsidR="00D856B7" w:rsidRPr="00D856B7" w:rsidRDefault="00D856B7" w:rsidP="00D856B7">
      <w:pPr>
        <w:shd w:val="clear" w:color="auto" w:fill="FFFFFF"/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856B7">
        <w:rPr>
          <w:rFonts w:ascii="Times New Roman" w:eastAsia="Calibri" w:hAnsi="Times New Roman" w:cs="Times New Roman"/>
          <w:b/>
          <w:sz w:val="24"/>
          <w:szCs w:val="24"/>
        </w:rPr>
        <w:t>уметь</w:t>
      </w:r>
    </w:p>
    <w:p w:rsidR="00D856B7" w:rsidRPr="00D856B7" w:rsidRDefault="00D856B7" w:rsidP="00D856B7">
      <w:pPr>
        <w:shd w:val="clear" w:color="auto" w:fill="FFFFFF"/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856B7">
        <w:rPr>
          <w:rFonts w:ascii="Times New Roman" w:eastAsia="Calibri" w:hAnsi="Times New Roman" w:cs="Times New Roman"/>
          <w:sz w:val="24"/>
          <w:szCs w:val="24"/>
        </w:rPr>
        <w:t>- рационально организовывать рабочее место; находить необходимую информацию в различных источниках, применять конструкторскую и технологическую документацию; составлять последовательность выполнения технологических операций для изготовления изделия или получения продукта; выбирать материалы, инструменты и оборудование для выполнения работ; выполнять технологические операции с использованием ручных инструментов, приспособлений, машин и оборудования; соблюдать требования безопасности труда и правила пользования ручными инструментами, машинами и оборудованием; осуществлять доступными средствами контроль качества изготавливаемого изделия (детали); находить и устранять допущенные дефекты; проводить разработку учебного проекта изготовления изделия или получения продукта с использованием освоенных технологий и доступных материалов; планировать работы с учетом имеющихся ресурсов и условий; распределять работу при коллективной деятельности;</w:t>
      </w:r>
    </w:p>
    <w:p w:rsidR="00D856B7" w:rsidRPr="00D856B7" w:rsidRDefault="00D856B7" w:rsidP="00D856B7">
      <w:pPr>
        <w:shd w:val="clear" w:color="auto" w:fill="FFFFFF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56B7">
        <w:rPr>
          <w:rFonts w:ascii="Times New Roman" w:eastAsia="Calibri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D856B7">
        <w:rPr>
          <w:rFonts w:ascii="Times New Roman" w:eastAsia="Calibri" w:hAnsi="Times New Roman" w:cs="Times New Roman"/>
          <w:sz w:val="24"/>
          <w:szCs w:val="24"/>
        </w:rPr>
        <w:t>для:</w:t>
      </w:r>
    </w:p>
    <w:p w:rsidR="00D856B7" w:rsidRPr="00D856B7" w:rsidRDefault="00D856B7" w:rsidP="00D856B7">
      <w:pPr>
        <w:shd w:val="clear" w:color="auto" w:fill="FFFFFF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56B7">
        <w:rPr>
          <w:rFonts w:ascii="Times New Roman" w:eastAsia="Calibri" w:hAnsi="Times New Roman" w:cs="Times New Roman"/>
          <w:sz w:val="24"/>
          <w:szCs w:val="24"/>
        </w:rPr>
        <w:t>- получения технико-технологических сведений из разнообразных источников информации; организации индивидуальной и коллективной трудовой деятельности; изготовления или ремонта изделий из различных материалов; создания изделий или получения продукта с использованием ручных инструментов, машин, оборудования и приспособлений; контроля качества выполняемых работ с применением мерительных, контрольных и разметочных инструментов; обеспечения безопасности труда; оценки затрат, необходимых для создания объекта труда или услуги; построения планов профессионального образования и трудоустройства.</w:t>
      </w:r>
    </w:p>
    <w:p w:rsidR="00D856B7" w:rsidRPr="00D856B7" w:rsidRDefault="00D856B7" w:rsidP="00D856B7">
      <w:pPr>
        <w:shd w:val="clear" w:color="auto" w:fill="FFFFFF"/>
        <w:spacing w:after="0" w:line="276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856B7" w:rsidRPr="00D856B7" w:rsidRDefault="00D856B7" w:rsidP="00D856B7">
      <w:pPr>
        <w:shd w:val="clear" w:color="auto" w:fill="FFFFFF"/>
        <w:spacing w:after="200" w:line="276" w:lineRule="auto"/>
        <w:ind w:left="90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56B7" w:rsidRPr="00D856B7" w:rsidRDefault="00D856B7" w:rsidP="00D856B7">
      <w:pPr>
        <w:shd w:val="clear" w:color="auto" w:fill="FFFFFF"/>
        <w:spacing w:after="200" w:line="276" w:lineRule="auto"/>
        <w:ind w:left="90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856B7">
        <w:rPr>
          <w:rFonts w:ascii="Times New Roman" w:eastAsia="Calibri" w:hAnsi="Times New Roman" w:cs="Times New Roman"/>
          <w:b/>
          <w:sz w:val="24"/>
          <w:szCs w:val="24"/>
        </w:rPr>
        <w:t xml:space="preserve">Требования по </w:t>
      </w:r>
      <w:proofErr w:type="gramStart"/>
      <w:r w:rsidRPr="00D856B7">
        <w:rPr>
          <w:rFonts w:ascii="Times New Roman" w:eastAsia="Calibri" w:hAnsi="Times New Roman" w:cs="Times New Roman"/>
          <w:b/>
          <w:sz w:val="24"/>
          <w:szCs w:val="24"/>
        </w:rPr>
        <w:t>разделам  технологической</w:t>
      </w:r>
      <w:proofErr w:type="gramEnd"/>
      <w:r w:rsidRPr="00D856B7">
        <w:rPr>
          <w:rFonts w:ascii="Times New Roman" w:eastAsia="Calibri" w:hAnsi="Times New Roman" w:cs="Times New Roman"/>
          <w:b/>
          <w:sz w:val="24"/>
          <w:szCs w:val="24"/>
        </w:rPr>
        <w:t xml:space="preserve"> подготовки</w:t>
      </w:r>
    </w:p>
    <w:p w:rsidR="00D856B7" w:rsidRPr="00D856B7" w:rsidRDefault="00D856B7" w:rsidP="00D856B7">
      <w:pPr>
        <w:shd w:val="clear" w:color="auto" w:fill="FFFFFF"/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856B7">
        <w:rPr>
          <w:rFonts w:ascii="Times New Roman" w:eastAsia="Calibri" w:hAnsi="Times New Roman" w:cs="Times New Roman"/>
          <w:b/>
          <w:sz w:val="24"/>
          <w:szCs w:val="24"/>
        </w:rPr>
        <w:t>В результате изучения раздела «Технологии ведения дома» ученик должен:</w:t>
      </w:r>
    </w:p>
    <w:p w:rsidR="00D856B7" w:rsidRPr="00D856B7" w:rsidRDefault="00D856B7" w:rsidP="00D856B7">
      <w:pPr>
        <w:shd w:val="clear" w:color="auto" w:fill="FFFFFF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56B7">
        <w:rPr>
          <w:rFonts w:ascii="Times New Roman" w:eastAsia="Calibri" w:hAnsi="Times New Roman" w:cs="Times New Roman"/>
          <w:b/>
          <w:sz w:val="24"/>
          <w:szCs w:val="24"/>
        </w:rPr>
        <w:t>знать/понимать</w:t>
      </w:r>
    </w:p>
    <w:p w:rsidR="00D856B7" w:rsidRPr="00D856B7" w:rsidRDefault="00D856B7" w:rsidP="00D856B7">
      <w:pPr>
        <w:shd w:val="clear" w:color="auto" w:fill="FFFFFF"/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856B7">
        <w:rPr>
          <w:rFonts w:ascii="Times New Roman" w:eastAsia="Calibri" w:hAnsi="Times New Roman" w:cs="Times New Roman"/>
          <w:sz w:val="24"/>
          <w:szCs w:val="24"/>
        </w:rPr>
        <w:t xml:space="preserve">- инженерные коммуникации в жилых помещениях, виды ремонтно-отделочных работ; материалы и инструменты для ремонта и отделки помещений; основные виды бытовых домашних </w:t>
      </w:r>
      <w:proofErr w:type="gramStart"/>
      <w:r w:rsidRPr="00D856B7">
        <w:rPr>
          <w:rFonts w:ascii="Times New Roman" w:eastAsia="Calibri" w:hAnsi="Times New Roman" w:cs="Times New Roman"/>
          <w:sz w:val="24"/>
          <w:szCs w:val="24"/>
        </w:rPr>
        <w:t>работ;  санитарно</w:t>
      </w:r>
      <w:proofErr w:type="gramEnd"/>
      <w:r w:rsidRPr="00D856B7">
        <w:rPr>
          <w:rFonts w:ascii="Times New Roman" w:eastAsia="Calibri" w:hAnsi="Times New Roman" w:cs="Times New Roman"/>
          <w:sz w:val="24"/>
          <w:szCs w:val="24"/>
        </w:rPr>
        <w:t>-технические работы; виды санитарно-технических устройств; причины протечек в кранах, вентилях и сливных бачках канализации;</w:t>
      </w:r>
    </w:p>
    <w:p w:rsidR="00D856B7" w:rsidRPr="00D856B7" w:rsidRDefault="00D856B7" w:rsidP="00D856B7">
      <w:pPr>
        <w:shd w:val="clear" w:color="auto" w:fill="FFFFFF"/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856B7">
        <w:rPr>
          <w:rFonts w:ascii="Times New Roman" w:eastAsia="Calibri" w:hAnsi="Times New Roman" w:cs="Times New Roman"/>
          <w:b/>
          <w:sz w:val="24"/>
          <w:szCs w:val="24"/>
        </w:rPr>
        <w:t>уметь</w:t>
      </w:r>
    </w:p>
    <w:p w:rsidR="00D856B7" w:rsidRPr="00D856B7" w:rsidRDefault="00D856B7" w:rsidP="00D856B7">
      <w:pPr>
        <w:shd w:val="clear" w:color="auto" w:fill="FFFFFF"/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856B7">
        <w:rPr>
          <w:rFonts w:ascii="Times New Roman" w:eastAsia="Calibri" w:hAnsi="Times New Roman" w:cs="Times New Roman"/>
          <w:sz w:val="24"/>
          <w:szCs w:val="24"/>
        </w:rPr>
        <w:t xml:space="preserve">- планировать ремонтно-отделочные работы с указанием материалов, инструментов, оборудования и примерных затрат; подбирать покрытия в соответствии с функциональным назначением помещений; заменять уплотнительные прокладки в кране или вентиле; </w:t>
      </w:r>
    </w:p>
    <w:p w:rsidR="00D856B7" w:rsidRPr="00D856B7" w:rsidRDefault="00D856B7" w:rsidP="00D856B7">
      <w:pPr>
        <w:shd w:val="clear" w:color="auto" w:fill="FFFFFF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56B7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r w:rsidRPr="00D856B7">
        <w:rPr>
          <w:rFonts w:ascii="Times New Roman" w:eastAsia="Calibri" w:hAnsi="Times New Roman" w:cs="Times New Roman"/>
          <w:sz w:val="24"/>
          <w:szCs w:val="24"/>
        </w:rPr>
        <w:t>для:</w:t>
      </w:r>
    </w:p>
    <w:p w:rsidR="00D856B7" w:rsidRPr="00D856B7" w:rsidRDefault="00D856B7" w:rsidP="00D856B7">
      <w:pPr>
        <w:shd w:val="clear" w:color="auto" w:fill="FFFFFF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56B7">
        <w:rPr>
          <w:rFonts w:ascii="Times New Roman" w:eastAsia="Calibri" w:hAnsi="Times New Roman" w:cs="Times New Roman"/>
          <w:sz w:val="24"/>
          <w:szCs w:val="24"/>
        </w:rPr>
        <w:t>- выполнения ремонтно-отделочных работ с использованием современных материалов для ремонта и отделки помещений; применения средств индивидуальной защиты и гигиены.</w:t>
      </w:r>
    </w:p>
    <w:p w:rsidR="00D856B7" w:rsidRPr="00D856B7" w:rsidRDefault="00D856B7" w:rsidP="00D856B7">
      <w:pPr>
        <w:shd w:val="clear" w:color="auto" w:fill="FFFFFF"/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856B7">
        <w:rPr>
          <w:rFonts w:ascii="Times New Roman" w:eastAsia="Calibri" w:hAnsi="Times New Roman" w:cs="Times New Roman"/>
          <w:b/>
          <w:sz w:val="24"/>
          <w:szCs w:val="24"/>
        </w:rPr>
        <w:t>В результате изучения раздела «Черчение и графика» ученик должен:</w:t>
      </w:r>
    </w:p>
    <w:p w:rsidR="00D856B7" w:rsidRPr="00D856B7" w:rsidRDefault="00D856B7" w:rsidP="00D856B7">
      <w:p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56B7">
        <w:rPr>
          <w:rFonts w:ascii="Times New Roman" w:eastAsia="Calibri" w:hAnsi="Times New Roman" w:cs="Times New Roman"/>
          <w:b/>
          <w:sz w:val="24"/>
          <w:szCs w:val="24"/>
        </w:rPr>
        <w:t>знать/понимать</w:t>
      </w:r>
    </w:p>
    <w:p w:rsidR="00D856B7" w:rsidRPr="00D856B7" w:rsidRDefault="00D856B7" w:rsidP="00D856B7">
      <w:p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856B7">
        <w:rPr>
          <w:rFonts w:ascii="Times New Roman" w:eastAsia="Calibri" w:hAnsi="Times New Roman" w:cs="Times New Roman"/>
          <w:sz w:val="24"/>
          <w:szCs w:val="24"/>
        </w:rPr>
        <w:t>- технологические понятия: графическая документация, технологическая карта, чертеж, эскиз, технический рисунок, схема, стандартизация;</w:t>
      </w:r>
    </w:p>
    <w:p w:rsidR="00D856B7" w:rsidRPr="00D856B7" w:rsidRDefault="00D856B7" w:rsidP="00D856B7">
      <w:p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856B7">
        <w:rPr>
          <w:rFonts w:ascii="Times New Roman" w:eastAsia="Calibri" w:hAnsi="Times New Roman" w:cs="Times New Roman"/>
          <w:b/>
          <w:sz w:val="24"/>
          <w:szCs w:val="24"/>
        </w:rPr>
        <w:t>уметь</w:t>
      </w:r>
    </w:p>
    <w:p w:rsidR="00D856B7" w:rsidRPr="00D856B7" w:rsidRDefault="00D856B7" w:rsidP="00D856B7">
      <w:p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56B7">
        <w:rPr>
          <w:rFonts w:ascii="Times New Roman" w:eastAsia="Calibri" w:hAnsi="Times New Roman" w:cs="Times New Roman"/>
          <w:sz w:val="24"/>
          <w:szCs w:val="24"/>
        </w:rPr>
        <w:t>- выбирать способы графического отображения объекта или процесса; выполнять чертежи и эскизы, в том числе с использованием средств компьютерной поддержки; составлять учебные технологические карты; соблюдать требования к оформлению эскизов и чертежей;</w:t>
      </w:r>
    </w:p>
    <w:p w:rsidR="00D856B7" w:rsidRPr="00D856B7" w:rsidRDefault="00D856B7" w:rsidP="00D856B7">
      <w:p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56B7">
        <w:rPr>
          <w:rFonts w:ascii="Times New Roman" w:eastAsia="Calibri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D856B7">
        <w:rPr>
          <w:rFonts w:ascii="Times New Roman" w:eastAsia="Calibri" w:hAnsi="Times New Roman" w:cs="Times New Roman"/>
          <w:sz w:val="24"/>
          <w:szCs w:val="24"/>
        </w:rPr>
        <w:t>для:</w:t>
      </w:r>
    </w:p>
    <w:p w:rsidR="00D856B7" w:rsidRPr="00D856B7" w:rsidRDefault="00D856B7" w:rsidP="00D856B7">
      <w:p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56B7">
        <w:rPr>
          <w:rFonts w:ascii="Times New Roman" w:eastAsia="Calibri" w:hAnsi="Times New Roman" w:cs="Times New Roman"/>
          <w:sz w:val="24"/>
          <w:szCs w:val="24"/>
        </w:rPr>
        <w:t>- выполнения графических работ с использованием инструментов, приспособлений и компьютерной техники; чтения и выполнения чертежей, эскизов, схем, технических рисунков деталей и изделий.</w:t>
      </w:r>
    </w:p>
    <w:p w:rsidR="00D856B7" w:rsidRPr="00D856B7" w:rsidRDefault="00D856B7" w:rsidP="00D856B7">
      <w:p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856B7">
        <w:rPr>
          <w:rFonts w:ascii="Times New Roman" w:eastAsia="Calibri" w:hAnsi="Times New Roman" w:cs="Times New Roman"/>
          <w:b/>
          <w:sz w:val="24"/>
          <w:szCs w:val="24"/>
        </w:rPr>
        <w:t>В результате изучения раздела «Современное производство и профессиональное образование» ученик должен:</w:t>
      </w:r>
    </w:p>
    <w:p w:rsidR="00D856B7" w:rsidRPr="00D856B7" w:rsidRDefault="00D856B7" w:rsidP="00D856B7">
      <w:p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56B7">
        <w:rPr>
          <w:rFonts w:ascii="Times New Roman" w:eastAsia="Calibri" w:hAnsi="Times New Roman" w:cs="Times New Roman"/>
          <w:b/>
          <w:sz w:val="24"/>
          <w:szCs w:val="24"/>
        </w:rPr>
        <w:t>знать/понимать</w:t>
      </w:r>
    </w:p>
    <w:p w:rsidR="00D856B7" w:rsidRPr="00D856B7" w:rsidRDefault="00D856B7" w:rsidP="00D856B7">
      <w:p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56B7">
        <w:rPr>
          <w:rFonts w:ascii="Times New Roman" w:eastAsia="Calibri" w:hAnsi="Times New Roman" w:cs="Times New Roman"/>
          <w:sz w:val="24"/>
          <w:szCs w:val="24"/>
        </w:rPr>
        <w:t>- сферы современного производства; разделение труда на производстве; понятие о специальности и квалификации работника; факторы, влияющие на уровень оплаты труда; пути получения профессионального образования; необходимость учета требований к качествам личности при выборе профессии;</w:t>
      </w:r>
    </w:p>
    <w:p w:rsidR="00D856B7" w:rsidRPr="00D856B7" w:rsidRDefault="00D856B7" w:rsidP="00D856B7">
      <w:p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856B7">
        <w:rPr>
          <w:rFonts w:ascii="Times New Roman" w:eastAsia="Calibri" w:hAnsi="Times New Roman" w:cs="Times New Roman"/>
          <w:b/>
          <w:sz w:val="24"/>
          <w:szCs w:val="24"/>
        </w:rPr>
        <w:t>уметь</w:t>
      </w:r>
    </w:p>
    <w:p w:rsidR="00D856B7" w:rsidRPr="00D856B7" w:rsidRDefault="00D856B7" w:rsidP="00D856B7">
      <w:p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56B7">
        <w:rPr>
          <w:rFonts w:ascii="Times New Roman" w:eastAsia="Calibri" w:hAnsi="Times New Roman" w:cs="Times New Roman"/>
          <w:sz w:val="24"/>
          <w:szCs w:val="24"/>
        </w:rPr>
        <w:t>- находить информацию о региональных учреждениях профессионального образования, путях получения профессионального образования и трудоустройства; сопоставлять свои способности и возможности с требованиями профессии;</w:t>
      </w:r>
    </w:p>
    <w:p w:rsidR="00D856B7" w:rsidRPr="00D856B7" w:rsidRDefault="00D856B7" w:rsidP="00D856B7">
      <w:p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56B7">
        <w:rPr>
          <w:rFonts w:ascii="Times New Roman" w:eastAsia="Calibri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D856B7">
        <w:rPr>
          <w:rFonts w:ascii="Times New Roman" w:eastAsia="Calibri" w:hAnsi="Times New Roman" w:cs="Times New Roman"/>
          <w:sz w:val="24"/>
          <w:szCs w:val="24"/>
        </w:rPr>
        <w:t>для:</w:t>
      </w:r>
    </w:p>
    <w:p w:rsidR="00D856B7" w:rsidRPr="00D856B7" w:rsidRDefault="00D856B7" w:rsidP="00D856B7">
      <w:p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56B7">
        <w:rPr>
          <w:rFonts w:ascii="Times New Roman" w:eastAsia="Calibri" w:hAnsi="Times New Roman" w:cs="Times New Roman"/>
          <w:sz w:val="24"/>
          <w:szCs w:val="24"/>
        </w:rPr>
        <w:t>- построения планов профессиональной карьеры, выбора пути продолжения образования или трудоустройства.</w:t>
      </w:r>
    </w:p>
    <w:p w:rsidR="00D856B7" w:rsidRPr="00D856B7" w:rsidRDefault="00D856B7" w:rsidP="00D856B7">
      <w:pPr>
        <w:tabs>
          <w:tab w:val="left" w:pos="745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856B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</w:t>
      </w:r>
    </w:p>
    <w:p w:rsidR="00D856B7" w:rsidRPr="00D856B7" w:rsidRDefault="00D856B7" w:rsidP="00D856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56B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tt-RU" w:eastAsia="ru-RU"/>
        </w:rPr>
        <w:t xml:space="preserve">                                                         Основние содержание </w:t>
      </w:r>
      <w:r w:rsidRPr="00D856B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предмета </w:t>
      </w:r>
    </w:p>
    <w:p w:rsidR="00D856B7" w:rsidRPr="00D856B7" w:rsidRDefault="00D856B7" w:rsidP="00D856B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6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 ведения дома. 10 ч</w:t>
      </w:r>
    </w:p>
    <w:p w:rsidR="00D856B7" w:rsidRPr="00D856B7" w:rsidRDefault="00D856B7" w:rsidP="00D856B7">
      <w:pPr>
        <w:widowControl w:val="0"/>
        <w:spacing w:after="0" w:line="276" w:lineRule="auto"/>
        <w:ind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D856B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Характеристика основных элементов систем энергоснабжения, теплоснабжения, водопровода и канализации в городском и сельском (дачном) домах. Правила их эксплуатации.</w:t>
      </w:r>
    </w:p>
    <w:p w:rsidR="00D856B7" w:rsidRPr="00D856B7" w:rsidRDefault="00D856B7" w:rsidP="00D856B7">
      <w:pPr>
        <w:widowControl w:val="0"/>
        <w:spacing w:after="0" w:line="276" w:lineRule="auto"/>
        <w:ind w:left="20"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D856B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Организация рабочего места для выполнения санитарно-технических работ. Планирование работ, подбор и использование материалов, инструментов, приспособлений и оснастки при выполнении </w:t>
      </w:r>
      <w:proofErr w:type="spellStart"/>
      <w:r w:rsidRPr="00D856B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санитарно</w:t>
      </w:r>
      <w:r w:rsidRPr="00D856B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softHyphen/>
        <w:t>технических</w:t>
      </w:r>
      <w:proofErr w:type="spellEnd"/>
      <w:r w:rsidRPr="00D856B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работ. Соблюдение правил безопасного труда и правил предотвращения аварийных ситуаций в сети водопровода и канализации. Простейший ремонт элементов систем водоснабжения и канализации.</w:t>
      </w:r>
    </w:p>
    <w:p w:rsidR="00D856B7" w:rsidRPr="00D856B7" w:rsidRDefault="00D856B7" w:rsidP="00D856B7">
      <w:pPr>
        <w:widowControl w:val="0"/>
        <w:spacing w:after="0" w:line="276" w:lineRule="auto"/>
        <w:ind w:left="20"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D856B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Характеристика распространенных технологий ремонта и отделки жилых помещений. Подбор строительно-отделочных материалов. Оснащение рабочего места для ремонта и отделки помещений. Применение основных инструментов для ремонтно-отделочных </w:t>
      </w:r>
      <w:r w:rsidRPr="00D856B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lastRenderedPageBreak/>
        <w:t>работ.</w:t>
      </w:r>
    </w:p>
    <w:p w:rsidR="00D856B7" w:rsidRPr="00D856B7" w:rsidRDefault="00D856B7" w:rsidP="00D856B7">
      <w:pPr>
        <w:widowControl w:val="0"/>
        <w:spacing w:after="0" w:line="276" w:lineRule="auto"/>
        <w:ind w:left="20"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D856B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Экологическая безопасность материалов и технологий выполнения ремонтно-отделочных работ.</w:t>
      </w:r>
    </w:p>
    <w:p w:rsidR="00D856B7" w:rsidRPr="00D856B7" w:rsidRDefault="00D856B7" w:rsidP="00D856B7">
      <w:pPr>
        <w:widowControl w:val="0"/>
        <w:spacing w:after="0" w:line="276" w:lineRule="auto"/>
        <w:ind w:left="20"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D856B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Подготовка поверхностей помещения к отделке. Нанесение на подготовленные поверхности водорастворимых красок, наклейка обоев и пленок.</w:t>
      </w:r>
    </w:p>
    <w:p w:rsidR="00D856B7" w:rsidRPr="00D856B7" w:rsidRDefault="00D856B7" w:rsidP="00D856B7">
      <w:pPr>
        <w:widowControl w:val="0"/>
        <w:spacing w:after="0" w:line="276" w:lineRule="auto"/>
        <w:ind w:left="20"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D856B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Соблюдение правил безопасности труда и гигиены при выполнении ремонтно-отделочных работ. Применение индивидуальных средств защиты и гигиены.</w:t>
      </w:r>
    </w:p>
    <w:p w:rsidR="00D856B7" w:rsidRPr="00D856B7" w:rsidRDefault="00D856B7" w:rsidP="00D856B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6B7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за различными видами половых покрытий Подбор на основе рекламной информации современной бытовой техники с учетом потребностей и доходов семьи. Соблюдение правил безопасного пользования бытовой техникой.</w:t>
      </w:r>
    </w:p>
    <w:p w:rsidR="00D856B7" w:rsidRPr="00D856B7" w:rsidRDefault="00D856B7" w:rsidP="00D856B7">
      <w:pPr>
        <w:widowControl w:val="0"/>
        <w:spacing w:after="0" w:line="276" w:lineRule="auto"/>
        <w:ind w:left="20"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D856B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Ознакомление с профессиями в области труда, связанного с выполнением санитарно-технических или ремонтно-отделочных работ.</w:t>
      </w:r>
    </w:p>
    <w:p w:rsidR="00D856B7" w:rsidRPr="00D856B7" w:rsidRDefault="00D856B7" w:rsidP="00D856B7">
      <w:pPr>
        <w:widowControl w:val="0"/>
        <w:spacing w:after="0" w:line="276" w:lineRule="auto"/>
        <w:ind w:left="20"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D856B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Анализ бюджета семьи. Рациональное планирование расходов на основе актуальных потребностей семьи. Ориентация на рынке товаров и услуг: анализ потребительских качеств товара, выбор способа совершения покупки. Права потребителя и их защита.</w:t>
      </w:r>
    </w:p>
    <w:p w:rsidR="00D856B7" w:rsidRPr="00D856B7" w:rsidRDefault="00D856B7" w:rsidP="00896087">
      <w:pPr>
        <w:widowControl w:val="0"/>
        <w:spacing w:after="0" w:line="276" w:lineRule="auto"/>
        <w:ind w:left="20"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D856B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Оценка возможностей предпринимательской деятельности для пополнения семейного бюджета. Выбор возможного объекта или услуги для предпринимательской деятельности на основе анализа рынка и потребностей местного населения в товарах и услугах. Проектирование изделия или услуги. Расчет примерных затрат и возможной прибыли в соответствии с ценами местного рынка и покупательной способностью населения. Выбор путей продвижения продукта труда на рынок.</w:t>
      </w:r>
    </w:p>
    <w:p w:rsidR="00D856B7" w:rsidRPr="00D856B7" w:rsidRDefault="00D856B7" w:rsidP="0089608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6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Электротехнические работы. 4 ч.</w:t>
      </w:r>
    </w:p>
    <w:p w:rsidR="00D856B7" w:rsidRPr="00D856B7" w:rsidRDefault="00D856B7" w:rsidP="00896087">
      <w:pPr>
        <w:shd w:val="clear" w:color="auto" w:fill="FFFFFF"/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D856B7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Организация рабочего места, использование инструментов и приспособлений для выполнения электромонтажных работ. Применение индивидуальных средств защиты при выполнении электротехнических работ. Соблюдение правил электробезопасности, правил эксплуатации бытовых электроприборов</w:t>
      </w:r>
    </w:p>
    <w:p w:rsidR="00D856B7" w:rsidRPr="00D856B7" w:rsidRDefault="00D856B7" w:rsidP="00D856B7">
      <w:pPr>
        <w:widowControl w:val="0"/>
        <w:spacing w:after="0" w:line="276" w:lineRule="auto"/>
        <w:ind w:left="20"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D856B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Подключение типовых аппаратов защиты электрических цепей и бытовых потребителей электрической энергии. Принципы работы и использование типовых средств управления и защиты. Подбор бытовых приборов по их мощности. Определение расхода и стоимости потребляемой энергии. Пути экономии электрической энергии.</w:t>
      </w:r>
    </w:p>
    <w:p w:rsidR="00D856B7" w:rsidRPr="00D856B7" w:rsidRDefault="00D856B7" w:rsidP="00D856B7">
      <w:pPr>
        <w:widowControl w:val="0"/>
        <w:spacing w:after="0" w:line="276" w:lineRule="auto"/>
        <w:ind w:left="20"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D856B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Сборка моделей простых электронных устройств из промышленных деталей и деталей конструктора по схеме, проверка их функционирования.</w:t>
      </w:r>
    </w:p>
    <w:p w:rsidR="00D856B7" w:rsidRPr="00D856B7" w:rsidRDefault="00D856B7" w:rsidP="00D856B7">
      <w:pPr>
        <w:widowControl w:val="0"/>
        <w:spacing w:after="0" w:line="276" w:lineRule="auto"/>
        <w:ind w:left="20"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D856B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Проектирование полезных изделий с использованием радиодеталей, электротехнических и электронных элементов и устройств.</w:t>
      </w:r>
    </w:p>
    <w:p w:rsidR="00D856B7" w:rsidRPr="00D856B7" w:rsidRDefault="00D856B7" w:rsidP="00D856B7">
      <w:pPr>
        <w:widowControl w:val="0"/>
        <w:spacing w:after="0" w:line="276" w:lineRule="auto"/>
        <w:ind w:left="20"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D856B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Влияние электротехнических и электронных приборов на окружающую среду и здоровье человека.</w:t>
      </w:r>
    </w:p>
    <w:p w:rsidR="00D856B7" w:rsidRPr="00D856B7" w:rsidRDefault="00D856B7" w:rsidP="00896087">
      <w:pPr>
        <w:widowControl w:val="0"/>
        <w:spacing w:after="0" w:line="276" w:lineRule="auto"/>
        <w:ind w:left="20"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D856B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Профессии, связанные с производством, эксплуатацией и обслуживанием электротехнических и электронных устройств</w:t>
      </w:r>
    </w:p>
    <w:p w:rsidR="00D856B7" w:rsidRPr="00D856B7" w:rsidRDefault="00D856B7" w:rsidP="0089608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6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Современное производство и профессиональное </w:t>
      </w:r>
      <w:proofErr w:type="gramStart"/>
      <w:r w:rsidRPr="00D856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  8</w:t>
      </w:r>
      <w:proofErr w:type="gramEnd"/>
      <w:r w:rsidRPr="00D856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</w:t>
      </w:r>
    </w:p>
    <w:p w:rsidR="00D856B7" w:rsidRPr="00D856B7" w:rsidRDefault="00D856B7" w:rsidP="00896087">
      <w:pPr>
        <w:widowControl w:val="0"/>
        <w:spacing w:after="0" w:line="276" w:lineRule="auto"/>
        <w:ind w:left="20"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D856B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Сферы современного производства. Основные составляющие производства. Разделение труда на производстве. Влияние техники и технологий на виды и содержание труда. Приоритетные направления развития техники и технологий. Понятие о специальности и квалификации работника. Факторы, влияющие на уровень оплаты труда.</w:t>
      </w:r>
    </w:p>
    <w:p w:rsidR="00110548" w:rsidRDefault="00D856B7" w:rsidP="00110548">
      <w:pPr>
        <w:widowControl w:val="0"/>
        <w:spacing w:after="0" w:line="276" w:lineRule="auto"/>
        <w:ind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D856B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Пути получения профессионального образования. Виды учреждений профессионального образования. Региональный рынок труда и образовательных услуг. Учет качеств личности при выборе профессии. Поиск информации о путях получения профессионального </w:t>
      </w:r>
      <w:r w:rsidRPr="00D856B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lastRenderedPageBreak/>
        <w:t>образования и трудоустройства.</w:t>
      </w:r>
    </w:p>
    <w:p w:rsidR="00D856B7" w:rsidRPr="00D856B7" w:rsidRDefault="008E0D50" w:rsidP="00110548">
      <w:pPr>
        <w:widowControl w:val="0"/>
        <w:spacing w:after="0" w:line="276" w:lineRule="auto"/>
        <w:ind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Творческая, проектная деятельность </w:t>
      </w:r>
      <w:bookmarkStart w:id="0" w:name="_GoBack"/>
      <w:bookmarkEnd w:id="0"/>
      <w:r w:rsidR="00D856B7" w:rsidRPr="00D856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 ч. </w:t>
      </w:r>
      <w:r w:rsidR="00D856B7" w:rsidRPr="00D856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полезных изделий с использованием текстильных или поделочных материалов, радиодеталей, электротехнических и электронных элементов и устройств.  Оценка материальных затрат и качества изделия. Экономическое, экологическое обоснование. Технологический этап проекта. Документация проекта. Критерии оценки проекта. Анализ, самоанализ работ. Презентация проекта</w:t>
      </w:r>
    </w:p>
    <w:p w:rsidR="00D856B7" w:rsidRPr="00D856B7" w:rsidRDefault="00D856B7" w:rsidP="00D856B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6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Черчение и графика 7 ч.</w:t>
      </w:r>
    </w:p>
    <w:p w:rsidR="00D856B7" w:rsidRPr="00D856B7" w:rsidRDefault="00D856B7" w:rsidP="00D856B7">
      <w:pPr>
        <w:widowControl w:val="0"/>
        <w:spacing w:after="0" w:line="276" w:lineRule="auto"/>
        <w:ind w:right="20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D856B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Организация рабочего места для выполнения графических работ. Использование условно-графических символов и обозначений для отображения формы, структуры объектов и процессов на рисунках, эскизах, чертежах, схемах.</w:t>
      </w:r>
    </w:p>
    <w:p w:rsidR="00D856B7" w:rsidRPr="00D856B7" w:rsidRDefault="00D856B7" w:rsidP="00D856B7">
      <w:pPr>
        <w:widowControl w:val="0"/>
        <w:spacing w:after="0" w:line="276" w:lineRule="auto"/>
        <w:ind w:left="20"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D856B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Понятие о системах конструкторской, технологической документации и ГОСТах, видах документации.</w:t>
      </w:r>
    </w:p>
    <w:p w:rsidR="00D856B7" w:rsidRPr="00D856B7" w:rsidRDefault="00D856B7" w:rsidP="00D856B7">
      <w:pPr>
        <w:widowControl w:val="0"/>
        <w:spacing w:after="0" w:line="276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D856B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Чтение чертежей, схем, технологических карт.</w:t>
      </w:r>
    </w:p>
    <w:p w:rsidR="00D856B7" w:rsidRPr="00D856B7" w:rsidRDefault="00D856B7" w:rsidP="00D856B7">
      <w:pPr>
        <w:widowControl w:val="0"/>
        <w:spacing w:after="0" w:line="276" w:lineRule="auto"/>
        <w:ind w:left="20"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D856B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Выполнение чертежных и графических работ от руки, с использованием чертежных инструментов, приспособлений и средств компьютерной поддержки. Копирование и тиражирование графической документации.</w:t>
      </w:r>
    </w:p>
    <w:p w:rsidR="00D856B7" w:rsidRPr="00D856B7" w:rsidRDefault="00D856B7" w:rsidP="00D856B7">
      <w:pPr>
        <w:widowControl w:val="0"/>
        <w:spacing w:after="385" w:line="276" w:lineRule="auto"/>
        <w:ind w:right="20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D856B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Применение компьютерных технологий выполнения графических работ. Использование стандартных графических объектов и конструирование графических объектов: выделение, объединение, геометрические преобразования фрагментов. Построение чертежа и технического рисунка. Профессии, связанные с выполнением чертежных и графических работ.</w:t>
      </w:r>
    </w:p>
    <w:p w:rsidR="00D856B7" w:rsidRPr="00D856B7" w:rsidRDefault="00D856B7" w:rsidP="00D856B7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AA8" w:rsidRPr="006A2AA8" w:rsidRDefault="006A2AA8" w:rsidP="00D856B7">
      <w:pPr>
        <w:shd w:val="clear" w:color="auto" w:fill="FFFFFF"/>
        <w:spacing w:after="0" w:line="276" w:lineRule="auto"/>
        <w:ind w:left="90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AA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</w:t>
      </w:r>
    </w:p>
    <w:p w:rsidR="00D21717" w:rsidRDefault="00D21717" w:rsidP="00AB27C6"/>
    <w:sectPr w:rsidR="00D21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B5744"/>
    <w:multiLevelType w:val="multilevel"/>
    <w:tmpl w:val="06FC3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5D229B"/>
    <w:multiLevelType w:val="multilevel"/>
    <w:tmpl w:val="9CDC1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2A461B"/>
    <w:multiLevelType w:val="multilevel"/>
    <w:tmpl w:val="9620E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1C1"/>
    <w:rsid w:val="0002741E"/>
    <w:rsid w:val="00110548"/>
    <w:rsid w:val="00235483"/>
    <w:rsid w:val="004C2FD1"/>
    <w:rsid w:val="006A2AA8"/>
    <w:rsid w:val="00896087"/>
    <w:rsid w:val="008E0D50"/>
    <w:rsid w:val="00994C78"/>
    <w:rsid w:val="00AB27C6"/>
    <w:rsid w:val="00CF57FB"/>
    <w:rsid w:val="00D21717"/>
    <w:rsid w:val="00D856B7"/>
    <w:rsid w:val="00E211C1"/>
    <w:rsid w:val="00ED0503"/>
    <w:rsid w:val="00F0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466843-EBBB-4F60-AC11-6B8E83AE3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1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B27C6"/>
    <w:rPr>
      <w:color w:val="0563C1" w:themeColor="hyperlink"/>
      <w:u w:val="single"/>
    </w:rPr>
  </w:style>
  <w:style w:type="character" w:customStyle="1" w:styleId="a5">
    <w:name w:val="Основной текст_"/>
    <w:link w:val="2"/>
    <w:rsid w:val="00ED050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5"/>
    <w:rsid w:val="00ED0503"/>
    <w:pPr>
      <w:widowControl w:val="0"/>
      <w:shd w:val="clear" w:color="auto" w:fill="FFFFFF"/>
      <w:spacing w:after="780" w:line="211" w:lineRule="exact"/>
      <w:ind w:hanging="520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p38">
    <w:name w:val="p38"/>
    <w:basedOn w:val="a"/>
    <w:rsid w:val="00F00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7">
    <w:name w:val="s17"/>
    <w:basedOn w:val="a0"/>
    <w:rsid w:val="00F00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0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0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15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7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0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5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1528</Words>
  <Characters>8710</Characters>
  <Application>Microsoft Office Word</Application>
  <DocSecurity>0</DocSecurity>
  <Lines>72</Lines>
  <Paragraphs>20</Paragraphs>
  <ScaleCrop>false</ScaleCrop>
  <Company/>
  <LinksUpToDate>false</LinksUpToDate>
  <CharactersWithSpaces>10218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</dc:creator>
  <cp:keywords/>
  <dc:description/>
  <cp:lastModifiedBy>маг</cp:lastModifiedBy>
  <cp:revision>14</cp:revision>
  <dcterms:created xsi:type="dcterms:W3CDTF">2017-09-30T20:55:00Z</dcterms:created>
  <dcterms:modified xsi:type="dcterms:W3CDTF">2017-10-01T19:34:00Z</dcterms:modified>
</cp:coreProperties>
</file>